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AE" w:rsidRPr="00E926AE" w:rsidRDefault="00E926AE" w:rsidP="00E926AE">
      <w:pP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B4256"/>
          <w:sz w:val="44"/>
          <w:szCs w:val="44"/>
          <w:lang w:eastAsia="ru-RU"/>
        </w:rPr>
      </w:pPr>
      <w:r w:rsidRPr="00E926AE">
        <w:rPr>
          <w:rFonts w:ascii="Segoe UI" w:eastAsia="Times New Roman" w:hAnsi="Segoe UI" w:cs="Segoe UI"/>
          <w:b/>
          <w:bCs/>
          <w:color w:val="3B4256"/>
          <w:sz w:val="44"/>
          <w:szCs w:val="44"/>
          <w:lang w:eastAsia="ru-RU"/>
        </w:rPr>
        <w:t>Открыта запись на бесплатное обучение IT-профессиям при финансовой поддержке государства</w:t>
      </w:r>
    </w:p>
    <w:p w:rsidR="00E926AE" w:rsidRPr="00E926AE" w:rsidRDefault="00E926AE" w:rsidP="00E926AE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5" o:title="ИТ обучение"/>
          </v:shape>
        </w:pict>
      </w:r>
      <w:r w:rsidRPr="00E926A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В</w:t>
      </w:r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r w:rsidRPr="00E926A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рамках национального проекта «Кадры» на портале «Работа России» открыта запись на бесплатные образовательные программы в сфере IT. Жителям Челябинской области доступны 34 цифровые профессии, востребованные работодателями.</w:t>
      </w:r>
    </w:p>
    <w:p w:rsidR="00E926AE" w:rsidRPr="00E926AE" w:rsidRDefault="00E926AE" w:rsidP="00E926AE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Бесплатно обучиться могут граждане, находящиеся в отпуске по уходу за ребенком до достижения им трёх лет, мамы дошкольников до семи лет, люди с инвалидностью, граждане от 50 лет, участники СВО и члены их семей, </w:t>
      </w:r>
      <w:proofErr w:type="spellStart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южноуральцы</w:t>
      </w:r>
      <w:proofErr w:type="spellEnd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 до 35 лет, а также те, кто состоит на учёте в службе занятости.</w:t>
      </w:r>
    </w:p>
    <w:p w:rsidR="00E926AE" w:rsidRPr="00E926AE" w:rsidRDefault="00E926AE" w:rsidP="00E926AE">
      <w:pPr>
        <w:spacing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E926AE">
        <w:rPr>
          <w:rFonts w:ascii="Segoe UI" w:eastAsia="Times New Roman" w:hAnsi="Segoe UI" w:cs="Segoe UI"/>
          <w:i/>
          <w:iCs/>
          <w:color w:val="3B4256"/>
          <w:sz w:val="24"/>
          <w:szCs w:val="24"/>
          <w:lang w:eastAsia="ru-RU"/>
        </w:rPr>
        <w:t>«Цифровые компетенции сегодня востребованы почти во всех сферах экономики. Освоить новую профессию можно бесплатно — обучение и дальнейшая работа могут быть полностью удалёнными. Это отличная возможность не только повысить квалификацию, но и кардинально сменить траекторию карьеры»,</w:t>
      </w:r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— рассказала Председатель общественного совета партийного проекта «Моя карьера с Единой Россией», первый заместитель начальника Главного управления </w:t>
      </w:r>
      <w:r w:rsidRPr="00E926A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Мария Никонова</w:t>
      </w:r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.</w:t>
      </w:r>
    </w:p>
    <w:p w:rsidR="00E926AE" w:rsidRPr="00E926AE" w:rsidRDefault="00E926AE" w:rsidP="00E926AE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lastRenderedPageBreak/>
        <w:t xml:space="preserve">Обучение проходит в аккредитованных образовательных организациях, предлагаются разные формы обучения: очная, </w:t>
      </w:r>
      <w:proofErr w:type="spellStart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очно-заочная</w:t>
      </w:r>
      <w:proofErr w:type="spellEnd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, заочная. Срок обучения зависят от уровня подготовки: краткосрочные программы повышения квалификации от 72 до 144 часов и для тех, кто без профессии, подходящими будут курсы профессионального обучения – 144, 256 и более часов.  Преподаватели могут быть практикующие специалисты</w:t>
      </w:r>
    </w:p>
    <w:p w:rsidR="00E926AE" w:rsidRPr="00E926AE" w:rsidRDefault="00E926AE" w:rsidP="00E926AE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Среди открытых программ на портале «Работа России» </w:t>
      </w:r>
      <w:proofErr w:type="spellStart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trudvsem.ru</w:t>
      </w:r>
      <w:proofErr w:type="spellEnd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:</w:t>
      </w:r>
    </w:p>
    <w:p w:rsidR="00E926AE" w:rsidRPr="00E926AE" w:rsidRDefault="00E926AE" w:rsidP="00E926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«Специалист по ручному тестированию» от </w:t>
      </w:r>
      <w:proofErr w:type="spellStart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Сбер</w:t>
      </w:r>
      <w:proofErr w:type="spellEnd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 «Школа 21» (учебный центры ООО «</w:t>
      </w:r>
      <w:proofErr w:type="spellStart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Нетология</w:t>
      </w:r>
      <w:proofErr w:type="spellEnd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», приём заявок на обучение заканчивается 30 сентября);</w:t>
      </w:r>
    </w:p>
    <w:p w:rsidR="00E926AE" w:rsidRPr="00E926AE" w:rsidRDefault="00E926AE" w:rsidP="00E926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«Управление </w:t>
      </w:r>
      <w:proofErr w:type="gramStart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ИТ</w:t>
      </w:r>
      <w:proofErr w:type="gramEnd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 проектами на базе программного продукта ПАО «</w:t>
      </w:r>
      <w:proofErr w:type="spellStart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Ростелеком</w:t>
      </w:r>
      <w:proofErr w:type="spellEnd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» (ООО «РОСТЕЛЕКОМ ИНФОРМАЦИОННЫЕ ТЕХНОЛОГИИ»);</w:t>
      </w:r>
    </w:p>
    <w:p w:rsidR="00E926AE" w:rsidRPr="00E926AE" w:rsidRDefault="00E926AE" w:rsidP="00E926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«</w:t>
      </w:r>
      <w:proofErr w:type="spellStart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Инженер-тестировщик</w:t>
      </w:r>
      <w:proofErr w:type="spellEnd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» (ООО «РОСТЕЛЕКОМ ИНФОРМАЦИОННЫЕ ТЕХНОЛОГИИ»);</w:t>
      </w:r>
    </w:p>
    <w:p w:rsidR="00E926AE" w:rsidRPr="00E926AE" w:rsidRDefault="00E926AE" w:rsidP="00E926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«</w:t>
      </w:r>
      <w:proofErr w:type="gramStart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Информационная</w:t>
      </w:r>
      <w:proofErr w:type="gramEnd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 бизнес-аналитика» (</w:t>
      </w:r>
      <w:proofErr w:type="spellStart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РАНХиГС</w:t>
      </w:r>
      <w:proofErr w:type="spellEnd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);</w:t>
      </w:r>
    </w:p>
    <w:p w:rsidR="00E926AE" w:rsidRPr="00E926AE" w:rsidRDefault="00E926AE" w:rsidP="00E926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«Графика и </w:t>
      </w:r>
      <w:proofErr w:type="spellStart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веб-дизайн</w:t>
      </w:r>
      <w:proofErr w:type="spellEnd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: от идеи до реализации» (АНО ДПО «Центральный многопрофильный институт профессиональной переподготовки и повышения квалификации»);</w:t>
      </w:r>
    </w:p>
    <w:p w:rsidR="00E926AE" w:rsidRPr="00E926AE" w:rsidRDefault="00E926AE" w:rsidP="00E926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«Специалист по работе с </w:t>
      </w:r>
      <w:proofErr w:type="spellStart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нейросетями</w:t>
      </w:r>
      <w:proofErr w:type="spellEnd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» (ООО «Вектор-М»);</w:t>
      </w:r>
    </w:p>
    <w:p w:rsidR="00E926AE" w:rsidRPr="00E926AE" w:rsidRDefault="00E926AE" w:rsidP="00E926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«1С Программирование: автоматизация бизнес-процессов» (АНО ДПО «‎Учебный центр Профессионального образования»).</w:t>
      </w:r>
    </w:p>
    <w:p w:rsidR="00E926AE" w:rsidRPr="00E926AE" w:rsidRDefault="00E926AE" w:rsidP="00E926AE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Полный список программ с контактами образовательных центров доступен на портале «Работа России» (</w:t>
      </w:r>
      <w:hyperlink r:id="rId6" w:history="1">
        <w:r w:rsidRPr="00E926AE">
          <w:rPr>
            <w:rFonts w:ascii="Segoe UI" w:eastAsia="Times New Roman" w:hAnsi="Segoe UI" w:cs="Segoe UI"/>
            <w:color w:val="0069D9"/>
            <w:sz w:val="24"/>
            <w:szCs w:val="24"/>
            <w:u w:val="single"/>
            <w:lang w:eastAsia="ru-RU"/>
          </w:rPr>
          <w:t>https://trudvsem.ru/information-pages/support-employment/</w:t>
        </w:r>
      </w:hyperlink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), также можно скачать </w:t>
      </w:r>
      <w:hyperlink r:id="rId7" w:history="1">
        <w:r w:rsidRPr="00E926AE">
          <w:rPr>
            <w:rFonts w:ascii="Segoe UI" w:eastAsia="Times New Roman" w:hAnsi="Segoe UI" w:cs="Segoe UI"/>
            <w:color w:val="0069D9"/>
            <w:sz w:val="24"/>
            <w:szCs w:val="24"/>
            <w:u w:val="single"/>
            <w:lang w:eastAsia="ru-RU"/>
          </w:rPr>
          <w:t>список</w:t>
        </w:r>
      </w:hyperlink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.</w:t>
      </w:r>
    </w:p>
    <w:p w:rsidR="00E926AE" w:rsidRPr="00E926AE" w:rsidRDefault="00E926AE" w:rsidP="00E926AE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Получить консультацию можно в Центрах занятости населения Челябинской области (</w:t>
      </w:r>
      <w:hyperlink r:id="rId8" w:history="1">
        <w:r w:rsidRPr="00E926AE">
          <w:rPr>
            <w:rFonts w:ascii="Segoe UI" w:eastAsia="Times New Roman" w:hAnsi="Segoe UI" w:cs="Segoe UI"/>
            <w:color w:val="0069D9"/>
            <w:sz w:val="24"/>
            <w:szCs w:val="24"/>
            <w:u w:val="single"/>
            <w:lang w:eastAsia="ru-RU"/>
          </w:rPr>
          <w:t>https://szn.gov74.ru/szn/overview/subordinate/sajtyokuczn.htm</w:t>
        </w:r>
      </w:hyperlink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), а также задать вопрос можно через “Платформу обратной связи” (https://pos.gosuslugi.ru/landing/) на портале </w:t>
      </w:r>
      <w:proofErr w:type="spellStart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Госуслуг</w:t>
      </w:r>
      <w:proofErr w:type="spellEnd"/>
      <w:r w:rsidRPr="00E926A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.</w:t>
      </w:r>
    </w:p>
    <w:p w:rsidR="0035019D" w:rsidRDefault="0035019D"/>
    <w:sectPr w:rsidR="0035019D" w:rsidSect="0035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A8A"/>
    <w:multiLevelType w:val="multilevel"/>
    <w:tmpl w:val="A068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6AE"/>
    <w:rsid w:val="0035019D"/>
    <w:rsid w:val="00E9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9D"/>
  </w:style>
  <w:style w:type="paragraph" w:styleId="2">
    <w:name w:val="heading 2"/>
    <w:basedOn w:val="a"/>
    <w:link w:val="20"/>
    <w:uiPriority w:val="9"/>
    <w:qFormat/>
    <w:rsid w:val="00E926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26AE"/>
    <w:rPr>
      <w:b/>
      <w:bCs/>
    </w:rPr>
  </w:style>
  <w:style w:type="character" w:styleId="a5">
    <w:name w:val="Emphasis"/>
    <w:basedOn w:val="a0"/>
    <w:uiPriority w:val="20"/>
    <w:qFormat/>
    <w:rsid w:val="00E926AE"/>
    <w:rPr>
      <w:i/>
      <w:iCs/>
    </w:rPr>
  </w:style>
  <w:style w:type="character" w:styleId="a6">
    <w:name w:val="Hyperlink"/>
    <w:basedOn w:val="a0"/>
    <w:uiPriority w:val="99"/>
    <w:semiHidden/>
    <w:unhideWhenUsed/>
    <w:rsid w:val="00E926A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926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7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n.gov74.ru/szn/overview/subordinate/sajtyokucz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zn.gov74.ru/files/upload/szn/%D0%94%D0%BE%D0%BF%D0%BE%D0%BB%D0%BD%D0%B8%D1%82%D0%B5%D0%BB%D1%8C%D0%BD%D0%BE/Trud/%D0%9D%D0%9F%20%D0%9A%D0%90%D0%94%D0%A0%D0%AB%20%D0%9F%D1%80%D0%BE%D1%84%D0%B5%D1%81%D1%81%D0%B8%D0%B8%20IT%20%D0%B8%20%D1%81%D0%BC%D0%B5%D0%B6%D0%BD%D1%8B%D0%B5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information-pages/support-employmen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ZLT2023</dc:creator>
  <cp:lastModifiedBy>ZLT2023</cp:lastModifiedBy>
  <cp:revision>1</cp:revision>
  <dcterms:created xsi:type="dcterms:W3CDTF">2025-09-17T05:20:00Z</dcterms:created>
  <dcterms:modified xsi:type="dcterms:W3CDTF">2025-09-17T05:21:00Z</dcterms:modified>
</cp:coreProperties>
</file>